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7ECF" w14:textId="1AB3D63C" w:rsidR="00D81FEA" w:rsidRPr="00C45137" w:rsidRDefault="00214C17" w:rsidP="004E2ED0">
      <w:pPr>
        <w:spacing w:after="0" w:line="288" w:lineRule="auto"/>
        <w:contextualSpacing/>
        <w:jc w:val="center"/>
        <w:rPr>
          <w:b/>
          <w:caps/>
          <w:color w:val="C00000"/>
          <w:szCs w:val="24"/>
        </w:rPr>
      </w:pPr>
      <w:r w:rsidRPr="00C45137">
        <w:rPr>
          <w:b/>
          <w:caps/>
          <w:color w:val="C00000"/>
          <w:szCs w:val="24"/>
        </w:rPr>
        <w:t>ПРОГРАММА Научно-практическОЙ</w:t>
      </w:r>
      <w:r w:rsidR="00374D6C" w:rsidRPr="00C45137">
        <w:rPr>
          <w:b/>
          <w:caps/>
          <w:color w:val="C00000"/>
          <w:szCs w:val="24"/>
        </w:rPr>
        <w:t xml:space="preserve"> конференци</w:t>
      </w:r>
      <w:r w:rsidRPr="00C45137">
        <w:rPr>
          <w:b/>
          <w:caps/>
          <w:color w:val="C00000"/>
          <w:szCs w:val="24"/>
        </w:rPr>
        <w:t>И</w:t>
      </w:r>
    </w:p>
    <w:p w14:paraId="6A5B0565" w14:textId="37AB7DF8" w:rsidR="00DF087F" w:rsidRPr="00C45137" w:rsidRDefault="000555C0" w:rsidP="004E2ED0">
      <w:pPr>
        <w:spacing w:after="0" w:line="288" w:lineRule="auto"/>
        <w:contextualSpacing/>
        <w:jc w:val="center"/>
        <w:rPr>
          <w:b/>
          <w:caps/>
          <w:color w:val="C00000"/>
          <w:szCs w:val="24"/>
        </w:rPr>
      </w:pPr>
      <w:r w:rsidRPr="00C45137">
        <w:rPr>
          <w:b/>
          <w:caps/>
          <w:color w:val="C00000"/>
          <w:szCs w:val="24"/>
        </w:rPr>
        <w:t xml:space="preserve"> </w:t>
      </w:r>
      <w:r w:rsidR="00374D6C" w:rsidRPr="00C45137">
        <w:rPr>
          <w:b/>
          <w:caps/>
          <w:color w:val="C00000"/>
          <w:szCs w:val="24"/>
        </w:rPr>
        <w:t>«</w:t>
      </w:r>
      <w:r w:rsidR="009818C0" w:rsidRPr="00C45137">
        <w:rPr>
          <w:b/>
          <w:bCs/>
          <w:color w:val="C00000"/>
          <w:szCs w:val="24"/>
        </w:rPr>
        <w:t xml:space="preserve">КЛИНИЧЕСКИЕ АСПЕКТЫ ДИАГНОСТИКИ И ЛЕЧЕНИЯ </w:t>
      </w:r>
      <w:r w:rsidR="007948EF">
        <w:rPr>
          <w:b/>
          <w:bCs/>
          <w:color w:val="C00000"/>
          <w:szCs w:val="24"/>
        </w:rPr>
        <w:br/>
      </w:r>
      <w:r w:rsidR="009818C0" w:rsidRPr="00C45137">
        <w:rPr>
          <w:b/>
          <w:bCs/>
          <w:color w:val="C00000"/>
          <w:szCs w:val="24"/>
        </w:rPr>
        <w:t>ЗАБОЛЕВАНИЙ ОРГАНОВ ДЫХАНИЯ</w:t>
      </w:r>
      <w:r w:rsidR="00901DCB" w:rsidRPr="00C45137">
        <w:rPr>
          <w:b/>
          <w:caps/>
          <w:color w:val="C00000"/>
          <w:szCs w:val="24"/>
        </w:rPr>
        <w:t>»</w:t>
      </w:r>
    </w:p>
    <w:p w14:paraId="1327158A" w14:textId="77777777" w:rsidR="00645960" w:rsidRPr="00C45137" w:rsidRDefault="00645960" w:rsidP="004E2ED0">
      <w:pPr>
        <w:spacing w:after="0" w:line="288" w:lineRule="auto"/>
        <w:contextualSpacing/>
        <w:jc w:val="center"/>
        <w:rPr>
          <w:b/>
          <w:caps/>
          <w:szCs w:val="24"/>
        </w:rPr>
      </w:pPr>
    </w:p>
    <w:p w14:paraId="10A1299C" w14:textId="08453F06" w:rsidR="00DF087F" w:rsidRPr="00C45137" w:rsidRDefault="00DF087F" w:rsidP="005675E8">
      <w:pPr>
        <w:spacing w:after="0" w:line="240" w:lineRule="auto"/>
        <w:contextualSpacing/>
        <w:rPr>
          <w:rFonts w:eastAsia="MS Mincho"/>
          <w:b/>
          <w:szCs w:val="24"/>
          <w:lang w:eastAsia="ru-RU"/>
        </w:rPr>
      </w:pPr>
      <w:r w:rsidRPr="00C45137">
        <w:rPr>
          <w:rFonts w:eastAsia="MS Mincho"/>
          <w:i/>
          <w:szCs w:val="24"/>
          <w:u w:val="single"/>
          <w:lang w:eastAsia="ru-RU"/>
        </w:rPr>
        <w:t>Дата проведения:</w:t>
      </w:r>
      <w:r w:rsidRPr="00C45137">
        <w:rPr>
          <w:rFonts w:eastAsia="MS Mincho"/>
          <w:b/>
          <w:szCs w:val="24"/>
          <w:lang w:eastAsia="ru-RU"/>
        </w:rPr>
        <w:t xml:space="preserve"> </w:t>
      </w:r>
      <w:r w:rsidR="009818C0" w:rsidRPr="00C45137">
        <w:rPr>
          <w:rFonts w:eastAsia="MS Mincho"/>
          <w:b/>
          <w:szCs w:val="24"/>
          <w:lang w:eastAsia="ru-RU"/>
        </w:rPr>
        <w:t>30 ноября</w:t>
      </w:r>
      <w:r w:rsidRPr="00C45137">
        <w:rPr>
          <w:rFonts w:eastAsia="MS Mincho"/>
          <w:b/>
          <w:szCs w:val="24"/>
          <w:lang w:eastAsia="ru-RU"/>
        </w:rPr>
        <w:t xml:space="preserve"> 202</w:t>
      </w:r>
      <w:r w:rsidR="00784DDB" w:rsidRPr="00C45137">
        <w:rPr>
          <w:rFonts w:eastAsia="MS Mincho"/>
          <w:b/>
          <w:szCs w:val="24"/>
          <w:lang w:eastAsia="ru-RU"/>
        </w:rPr>
        <w:t>2</w:t>
      </w:r>
      <w:r w:rsidRPr="00C45137">
        <w:rPr>
          <w:rFonts w:eastAsia="MS Mincho"/>
          <w:b/>
          <w:szCs w:val="24"/>
          <w:lang w:eastAsia="ru-RU"/>
        </w:rPr>
        <w:t xml:space="preserve"> года</w:t>
      </w:r>
      <w:r w:rsidR="004E2ED0" w:rsidRPr="00C45137">
        <w:rPr>
          <w:rFonts w:eastAsia="MS Mincho"/>
          <w:b/>
          <w:szCs w:val="24"/>
          <w:lang w:eastAsia="ru-RU"/>
        </w:rPr>
        <w:t xml:space="preserve"> </w:t>
      </w:r>
    </w:p>
    <w:p w14:paraId="7C34C492" w14:textId="77777777" w:rsidR="007948EF" w:rsidRDefault="007948EF" w:rsidP="005675E8">
      <w:pPr>
        <w:spacing w:after="0" w:line="240" w:lineRule="auto"/>
        <w:contextualSpacing/>
        <w:rPr>
          <w:rFonts w:eastAsia="MS Mincho"/>
          <w:i/>
          <w:szCs w:val="24"/>
          <w:u w:val="single"/>
          <w:lang w:eastAsia="ru-RU"/>
        </w:rPr>
      </w:pPr>
    </w:p>
    <w:p w14:paraId="0AE0A009" w14:textId="490C6969" w:rsidR="00645960" w:rsidRPr="00C45137" w:rsidRDefault="00645960" w:rsidP="005675E8">
      <w:pPr>
        <w:spacing w:after="0" w:line="240" w:lineRule="auto"/>
        <w:contextualSpacing/>
        <w:rPr>
          <w:szCs w:val="24"/>
        </w:rPr>
      </w:pPr>
      <w:r w:rsidRPr="00C45137">
        <w:rPr>
          <w:rFonts w:eastAsia="MS Mincho"/>
          <w:i/>
          <w:szCs w:val="24"/>
          <w:u w:val="single"/>
          <w:lang w:eastAsia="ru-RU"/>
        </w:rPr>
        <w:t>Адрес проведения:</w:t>
      </w:r>
      <w:r w:rsidRPr="00C45137">
        <w:rPr>
          <w:szCs w:val="24"/>
        </w:rPr>
        <w:t xml:space="preserve"> </w:t>
      </w:r>
    </w:p>
    <w:p w14:paraId="3FAFE239" w14:textId="608034BB" w:rsidR="00C45137" w:rsidRPr="00C45137" w:rsidRDefault="00C45137" w:rsidP="00C45137">
      <w:pPr>
        <w:pStyle w:val="a3"/>
        <w:numPr>
          <w:ilvl w:val="0"/>
          <w:numId w:val="4"/>
        </w:numPr>
        <w:spacing w:after="0" w:line="240" w:lineRule="auto"/>
        <w:rPr>
          <w:szCs w:val="24"/>
        </w:rPr>
      </w:pPr>
      <w:r w:rsidRPr="00C45137">
        <w:rPr>
          <w:rFonts w:eastAsia="MS Mincho"/>
          <w:szCs w:val="24"/>
          <w:lang w:eastAsia="ru-RU"/>
        </w:rPr>
        <w:t>ГБУЗ МО МОНИКИ им. М.Ф. Владимирского,</w:t>
      </w:r>
      <w:r w:rsidRPr="00C45137">
        <w:rPr>
          <w:szCs w:val="24"/>
        </w:rPr>
        <w:t xml:space="preserve"> г. Москва, ул. Щепкина, д.61/2, корпус 9, </w:t>
      </w:r>
      <w:r w:rsidR="007948EF">
        <w:rPr>
          <w:szCs w:val="24"/>
        </w:rPr>
        <w:t>к</w:t>
      </w:r>
      <w:r w:rsidRPr="00C45137">
        <w:rPr>
          <w:szCs w:val="24"/>
        </w:rPr>
        <w:t>онференц-зал</w:t>
      </w:r>
    </w:p>
    <w:p w14:paraId="666840D3" w14:textId="3173CD5D" w:rsidR="00645960" w:rsidRPr="00C45137" w:rsidRDefault="00000000" w:rsidP="005675E8">
      <w:pPr>
        <w:pStyle w:val="a3"/>
        <w:numPr>
          <w:ilvl w:val="0"/>
          <w:numId w:val="4"/>
        </w:numPr>
        <w:spacing w:after="0" w:line="240" w:lineRule="auto"/>
        <w:rPr>
          <w:szCs w:val="24"/>
        </w:rPr>
      </w:pPr>
      <w:hyperlink r:id="rId6" w:tgtFrame="_blank" w:history="1">
        <w:r w:rsidR="009818C0" w:rsidRPr="00C45137">
          <w:rPr>
            <w:rStyle w:val="a7"/>
            <w:szCs w:val="24"/>
          </w:rPr>
          <w:t>https://events.webinar.ru/irzdra</w:t>
        </w:r>
        <w:r w:rsidR="009818C0" w:rsidRPr="00C45137">
          <w:rPr>
            <w:rStyle w:val="a7"/>
            <w:szCs w:val="24"/>
          </w:rPr>
          <w:t>v</w:t>
        </w:r>
        <w:r w:rsidR="009818C0" w:rsidRPr="00C45137">
          <w:rPr>
            <w:rStyle w:val="a7"/>
            <w:szCs w:val="24"/>
          </w:rPr>
          <w:t>/1759262636</w:t>
        </w:r>
      </w:hyperlink>
    </w:p>
    <w:p w14:paraId="5A805AE3" w14:textId="77777777" w:rsidR="007948EF" w:rsidRDefault="007948EF" w:rsidP="005675E8">
      <w:pPr>
        <w:spacing w:after="0" w:line="240" w:lineRule="auto"/>
        <w:contextualSpacing/>
        <w:rPr>
          <w:i/>
          <w:szCs w:val="24"/>
          <w:u w:val="single"/>
        </w:rPr>
      </w:pPr>
    </w:p>
    <w:p w14:paraId="0053AA92" w14:textId="0F6616AB" w:rsidR="004E2ED0" w:rsidRPr="00C45137" w:rsidRDefault="004E2ED0" w:rsidP="005675E8">
      <w:pPr>
        <w:spacing w:after="0" w:line="240" w:lineRule="auto"/>
        <w:contextualSpacing/>
        <w:rPr>
          <w:i/>
          <w:szCs w:val="24"/>
          <w:u w:val="single"/>
        </w:rPr>
      </w:pPr>
      <w:r w:rsidRPr="00C45137">
        <w:rPr>
          <w:i/>
          <w:szCs w:val="24"/>
          <w:u w:val="single"/>
        </w:rPr>
        <w:t>Организаторы:</w:t>
      </w:r>
    </w:p>
    <w:p w14:paraId="3E67C181" w14:textId="77777777" w:rsidR="00C45137" w:rsidRPr="00C45137" w:rsidRDefault="00C45137" w:rsidP="00C4513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MS Mincho"/>
          <w:szCs w:val="24"/>
          <w:lang w:eastAsia="ru-RU"/>
        </w:rPr>
      </w:pPr>
      <w:r w:rsidRPr="00C45137">
        <w:rPr>
          <w:rFonts w:eastAsia="MS Mincho"/>
          <w:szCs w:val="24"/>
          <w:lang w:eastAsia="ru-RU"/>
        </w:rPr>
        <w:t>Министерство здравоохранения Московской области;</w:t>
      </w:r>
    </w:p>
    <w:p w14:paraId="22475198" w14:textId="1A730ED1" w:rsidR="00C45137" w:rsidRPr="00C45137" w:rsidRDefault="00C45137" w:rsidP="00C4513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MS Mincho"/>
          <w:szCs w:val="24"/>
          <w:lang w:eastAsia="ru-RU"/>
        </w:rPr>
      </w:pPr>
      <w:r w:rsidRPr="00C45137">
        <w:rPr>
          <w:rFonts w:eastAsia="MS Mincho"/>
          <w:szCs w:val="24"/>
          <w:lang w:eastAsia="ru-RU"/>
        </w:rPr>
        <w:t>ГБУЗ М</w:t>
      </w:r>
      <w:r>
        <w:rPr>
          <w:rFonts w:eastAsia="MS Mincho"/>
          <w:szCs w:val="24"/>
          <w:lang w:eastAsia="ru-RU"/>
        </w:rPr>
        <w:t>О МОНИКИ им. М.Ф. Владимирского</w:t>
      </w:r>
      <w:r w:rsidRPr="00C45137">
        <w:rPr>
          <w:rFonts w:eastAsia="MS Mincho"/>
          <w:szCs w:val="24"/>
          <w:lang w:eastAsia="ru-RU"/>
        </w:rPr>
        <w:t>.</w:t>
      </w:r>
    </w:p>
    <w:p w14:paraId="4E4E82CB" w14:textId="57CBD5BF" w:rsidR="00865D2F" w:rsidRPr="00C45137" w:rsidRDefault="00865D2F" w:rsidP="00865D2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MS Mincho"/>
          <w:szCs w:val="24"/>
          <w:lang w:eastAsia="ru-RU"/>
        </w:rPr>
      </w:pPr>
      <w:r w:rsidRPr="00C45137">
        <w:rPr>
          <w:rFonts w:eastAsia="MS Mincho"/>
          <w:szCs w:val="24"/>
          <w:lang w:eastAsia="ru-RU"/>
        </w:rPr>
        <w:t>АНО ДПО «Институт развития здравоохранения»;</w:t>
      </w:r>
    </w:p>
    <w:p w14:paraId="60B214A8" w14:textId="77777777" w:rsidR="00214C17" w:rsidRPr="00C45137" w:rsidRDefault="00214C17" w:rsidP="00214C17">
      <w:pPr>
        <w:spacing w:after="0" w:line="276" w:lineRule="auto"/>
        <w:ind w:left="1134" w:hanging="1134"/>
        <w:jc w:val="both"/>
        <w:rPr>
          <w:b/>
          <w:szCs w:val="24"/>
        </w:rPr>
      </w:pPr>
    </w:p>
    <w:p w14:paraId="3EF1567A" w14:textId="4823BF74" w:rsidR="00D12168" w:rsidRPr="00C45137" w:rsidRDefault="00D12168" w:rsidP="00214C17">
      <w:pPr>
        <w:spacing w:after="0" w:line="276" w:lineRule="auto"/>
        <w:ind w:left="1134" w:hanging="1134"/>
        <w:jc w:val="both"/>
        <w:rPr>
          <w:b/>
          <w:szCs w:val="24"/>
        </w:rPr>
      </w:pPr>
      <w:r w:rsidRPr="00C45137">
        <w:rPr>
          <w:b/>
          <w:szCs w:val="24"/>
        </w:rPr>
        <w:t>14:00│05'</w:t>
      </w:r>
      <w:r w:rsidRPr="00C45137">
        <w:rPr>
          <w:b/>
          <w:szCs w:val="24"/>
        </w:rPr>
        <w:tab/>
        <w:t>ОТКРЫТИЕ. П</w:t>
      </w:r>
      <w:r w:rsidR="00C45137" w:rsidRPr="00C45137">
        <w:rPr>
          <w:b/>
          <w:szCs w:val="24"/>
        </w:rPr>
        <w:t>РИВЕТСТВЕННОЕ СЛОВО ПРЕДСЕДАТЕЛЕЙ</w:t>
      </w:r>
    </w:p>
    <w:p w14:paraId="52FC1E03" w14:textId="1D9751BD" w:rsidR="00D12168" w:rsidRPr="00F85783" w:rsidRDefault="00D12168" w:rsidP="007948EF">
      <w:pPr>
        <w:spacing w:after="0" w:line="240" w:lineRule="auto"/>
        <w:ind w:left="1134"/>
        <w:jc w:val="both"/>
        <w:rPr>
          <w:szCs w:val="24"/>
        </w:rPr>
      </w:pPr>
      <w:r w:rsidRPr="00F85783">
        <w:rPr>
          <w:bCs/>
          <w:iCs/>
          <w:szCs w:val="24"/>
        </w:rPr>
        <w:t>д.м.н. Терпигорев Станислав Анатольевич</w:t>
      </w:r>
      <w:r w:rsidRPr="00F85783">
        <w:rPr>
          <w:iCs/>
          <w:szCs w:val="24"/>
        </w:rPr>
        <w:t xml:space="preserve">, </w:t>
      </w:r>
      <w:r w:rsidRPr="00F85783">
        <w:rPr>
          <w:szCs w:val="24"/>
        </w:rPr>
        <w:t>главный внештатный специалист пульмонолог Министерства здравоохранения Московской области</w:t>
      </w:r>
      <w:r w:rsidR="00C45137" w:rsidRPr="00F85783">
        <w:rPr>
          <w:szCs w:val="24"/>
        </w:rPr>
        <w:t>;</w:t>
      </w:r>
    </w:p>
    <w:p w14:paraId="36988898" w14:textId="6C76679D" w:rsidR="00C45137" w:rsidRPr="00F85783" w:rsidRDefault="00C45137" w:rsidP="007948EF">
      <w:pPr>
        <w:spacing w:after="0" w:line="240" w:lineRule="auto"/>
        <w:ind w:left="1134"/>
        <w:jc w:val="both"/>
        <w:rPr>
          <w:szCs w:val="24"/>
        </w:rPr>
      </w:pPr>
      <w:r w:rsidRPr="00F85783">
        <w:rPr>
          <w:bCs/>
          <w:szCs w:val="24"/>
        </w:rPr>
        <w:t>к.м.н. Кабанова Татьяна Григорьевна</w:t>
      </w:r>
      <w:r w:rsidRPr="00F85783">
        <w:rPr>
          <w:szCs w:val="24"/>
        </w:rPr>
        <w:t>, заведующая многопрофильным дневным стационаром ГБУЗ МО МОНИКИ им. М.Ф. Владимирского</w:t>
      </w:r>
    </w:p>
    <w:p w14:paraId="46ED6DBA" w14:textId="77777777" w:rsidR="00C45137" w:rsidRPr="00C45137" w:rsidRDefault="00C45137" w:rsidP="00214C17">
      <w:pPr>
        <w:spacing w:after="0" w:line="276" w:lineRule="auto"/>
        <w:ind w:left="1134"/>
        <w:jc w:val="both"/>
        <w:rPr>
          <w:i/>
          <w:szCs w:val="24"/>
        </w:rPr>
      </w:pPr>
    </w:p>
    <w:p w14:paraId="12F9968F" w14:textId="61292E24" w:rsidR="00D12168" w:rsidRPr="00C45137" w:rsidRDefault="00D12168" w:rsidP="007948EF">
      <w:pPr>
        <w:spacing w:after="0" w:line="240" w:lineRule="auto"/>
        <w:ind w:left="1134" w:hanging="1134"/>
        <w:rPr>
          <w:rFonts w:eastAsia="MS Mincho"/>
          <w:bCs/>
          <w:i/>
          <w:color w:val="4472C4" w:themeColor="accent5"/>
          <w:szCs w:val="24"/>
        </w:rPr>
      </w:pPr>
      <w:r w:rsidRPr="00C45137">
        <w:rPr>
          <w:b/>
          <w:szCs w:val="24"/>
        </w:rPr>
        <w:t>14:05│60</w:t>
      </w:r>
      <w:r w:rsidRPr="00C45137">
        <w:rPr>
          <w:b/>
          <w:bCs/>
          <w:szCs w:val="24"/>
        </w:rPr>
        <w:t>'</w:t>
      </w:r>
      <w:r w:rsidR="007948EF">
        <w:rPr>
          <w:b/>
          <w:caps/>
          <w:szCs w:val="24"/>
        </w:rPr>
        <w:tab/>
      </w:r>
      <w:r w:rsidRPr="00C45137">
        <w:rPr>
          <w:i/>
          <w:color w:val="4472C4" w:themeColor="accent5"/>
          <w:szCs w:val="24"/>
        </w:rPr>
        <w:t>Сателлитный симпозиум при поддержке АО «Санофи-авентис груп»</w:t>
      </w:r>
      <w:r w:rsidRPr="00C45137">
        <w:rPr>
          <w:rFonts w:eastAsia="MS Mincho"/>
          <w:bCs/>
          <w:i/>
          <w:color w:val="4472C4" w:themeColor="accent5"/>
          <w:szCs w:val="24"/>
        </w:rPr>
        <w:t>, образовательные кредиты не обеспечивает</w:t>
      </w:r>
      <w:r w:rsidR="00214C17" w:rsidRPr="00C45137">
        <w:rPr>
          <w:rFonts w:eastAsia="MS Mincho"/>
          <w:bCs/>
          <w:i/>
          <w:color w:val="4472C4" w:themeColor="accent5"/>
          <w:szCs w:val="24"/>
        </w:rPr>
        <w:t xml:space="preserve">: </w:t>
      </w:r>
    </w:p>
    <w:tbl>
      <w:tblPr>
        <w:tblStyle w:val="a9"/>
        <w:tblW w:w="978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8222"/>
      </w:tblGrid>
      <w:tr w:rsidR="007948EF" w:rsidRPr="007948EF" w14:paraId="2BE34B6F" w14:textId="77777777" w:rsidTr="007948EF">
        <w:tc>
          <w:tcPr>
            <w:tcW w:w="1564" w:type="dxa"/>
            <w:shd w:val="clear" w:color="auto" w:fill="auto"/>
          </w:tcPr>
          <w:p w14:paraId="3070C2ED" w14:textId="77777777" w:rsidR="007948EF" w:rsidRPr="007948EF" w:rsidRDefault="007948EF" w:rsidP="007948EF">
            <w:pPr>
              <w:spacing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8222" w:type="dxa"/>
            <w:shd w:val="clear" w:color="auto" w:fill="auto"/>
          </w:tcPr>
          <w:p w14:paraId="70F2C102" w14:textId="77777777" w:rsidR="007948EF" w:rsidRPr="007948EF" w:rsidRDefault="007948EF" w:rsidP="007948EF">
            <w:pPr>
              <w:spacing w:after="0" w:line="240" w:lineRule="auto"/>
              <w:ind w:left="-107"/>
              <w:jc w:val="both"/>
              <w:rPr>
                <w:rFonts w:eastAsia="MS Mincho"/>
                <w:b/>
                <w:iCs/>
                <w:sz w:val="10"/>
                <w:szCs w:val="10"/>
              </w:rPr>
            </w:pPr>
          </w:p>
        </w:tc>
      </w:tr>
      <w:tr w:rsidR="00D12168" w:rsidRPr="00C45137" w14:paraId="0332B23A" w14:textId="77777777" w:rsidTr="007948EF">
        <w:tc>
          <w:tcPr>
            <w:tcW w:w="1564" w:type="dxa"/>
            <w:shd w:val="clear" w:color="auto" w:fill="auto"/>
          </w:tcPr>
          <w:p w14:paraId="0C11B7A1" w14:textId="77777777" w:rsidR="00D12168" w:rsidRPr="00C45137" w:rsidRDefault="00D12168" w:rsidP="007948EF">
            <w:pPr>
              <w:spacing w:after="0" w:line="240" w:lineRule="auto"/>
              <w:rPr>
                <w:rFonts w:eastAsia="MS Mincho"/>
                <w:bCs/>
                <w:i/>
                <w:color w:val="4472C4" w:themeColor="accent5"/>
                <w:szCs w:val="24"/>
              </w:rPr>
            </w:pPr>
            <w:r w:rsidRPr="00C45137">
              <w:rPr>
                <w:bCs/>
                <w:szCs w:val="24"/>
              </w:rPr>
              <w:t>14:05│25'</w:t>
            </w:r>
            <w:r w:rsidRPr="00C45137">
              <w:rPr>
                <w:b/>
                <w:caps/>
                <w:szCs w:val="24"/>
              </w:rPr>
              <w:t xml:space="preserve">     </w:t>
            </w:r>
          </w:p>
        </w:tc>
        <w:tc>
          <w:tcPr>
            <w:tcW w:w="8222" w:type="dxa"/>
            <w:shd w:val="clear" w:color="auto" w:fill="auto"/>
          </w:tcPr>
          <w:p w14:paraId="117800D9" w14:textId="77777777" w:rsidR="00D12168" w:rsidRPr="00C45137" w:rsidRDefault="00D12168" w:rsidP="007948EF">
            <w:pPr>
              <w:spacing w:after="0" w:line="240" w:lineRule="auto"/>
              <w:ind w:left="-107"/>
              <w:jc w:val="both"/>
              <w:rPr>
                <w:rFonts w:eastAsia="MS Mincho"/>
                <w:b/>
                <w:iCs/>
                <w:szCs w:val="24"/>
              </w:rPr>
            </w:pPr>
            <w:r w:rsidRPr="00C45137">
              <w:rPr>
                <w:rFonts w:eastAsia="MS Mincho"/>
                <w:b/>
                <w:iCs/>
                <w:szCs w:val="24"/>
              </w:rPr>
              <w:t>«</w:t>
            </w:r>
            <w:r w:rsidRPr="00C45137">
              <w:rPr>
                <w:b/>
                <w:caps/>
                <w:szCs w:val="24"/>
              </w:rPr>
              <w:t>Достижима ли ремиссия при бронхиальной астме?</w:t>
            </w:r>
            <w:r w:rsidRPr="00C45137">
              <w:rPr>
                <w:rFonts w:eastAsia="MS Mincho"/>
                <w:b/>
                <w:iCs/>
                <w:szCs w:val="24"/>
              </w:rPr>
              <w:t>»,</w:t>
            </w:r>
          </w:p>
          <w:p w14:paraId="0888CD25" w14:textId="3DC8EA61" w:rsidR="00D12168" w:rsidRPr="00F85783" w:rsidRDefault="00D12168" w:rsidP="007948EF">
            <w:pPr>
              <w:spacing w:after="0" w:line="240" w:lineRule="auto"/>
              <w:ind w:left="-107"/>
              <w:jc w:val="both"/>
              <w:rPr>
                <w:i/>
                <w:szCs w:val="24"/>
              </w:rPr>
            </w:pPr>
            <w:r w:rsidRPr="00F85783">
              <w:rPr>
                <w:bCs/>
                <w:iCs/>
                <w:szCs w:val="24"/>
              </w:rPr>
              <w:t>д.м.н. Терпигорев Станислав Анатольевич</w:t>
            </w:r>
            <w:r w:rsidRPr="00F85783">
              <w:rPr>
                <w:iCs/>
                <w:szCs w:val="24"/>
              </w:rPr>
              <w:t xml:space="preserve">, </w:t>
            </w:r>
            <w:r w:rsidRPr="00F85783">
              <w:rPr>
                <w:bCs/>
                <w:iCs/>
                <w:szCs w:val="24"/>
              </w:rPr>
              <w:t>д.м.н.,</w:t>
            </w:r>
            <w:r w:rsidRPr="00F85783">
              <w:rPr>
                <w:iCs/>
                <w:szCs w:val="24"/>
              </w:rPr>
              <w:t xml:space="preserve"> </w:t>
            </w:r>
            <w:r w:rsidRPr="00F85783">
              <w:rPr>
                <w:szCs w:val="24"/>
              </w:rPr>
              <w:t>главный внештатный специалист пульмонолог Министерства здравоохранения Московской области, главный терапевт ФГБУ «НМХЦ им. Н.И. Пирогова МЗ РФ»</w:t>
            </w:r>
          </w:p>
        </w:tc>
      </w:tr>
      <w:tr w:rsidR="007948EF" w:rsidRPr="007948EF" w14:paraId="19FBD696" w14:textId="77777777" w:rsidTr="007948EF">
        <w:tc>
          <w:tcPr>
            <w:tcW w:w="1564" w:type="dxa"/>
            <w:shd w:val="clear" w:color="auto" w:fill="auto"/>
          </w:tcPr>
          <w:p w14:paraId="00748899" w14:textId="77777777" w:rsidR="007948EF" w:rsidRPr="007948EF" w:rsidRDefault="007948EF" w:rsidP="007948EF">
            <w:pPr>
              <w:spacing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8222" w:type="dxa"/>
            <w:shd w:val="clear" w:color="auto" w:fill="auto"/>
          </w:tcPr>
          <w:p w14:paraId="11A8F641" w14:textId="77777777" w:rsidR="007948EF" w:rsidRPr="007948EF" w:rsidRDefault="007948EF" w:rsidP="007948EF">
            <w:pPr>
              <w:spacing w:after="0" w:line="240" w:lineRule="auto"/>
              <w:ind w:left="-107"/>
              <w:jc w:val="both"/>
              <w:rPr>
                <w:rFonts w:eastAsia="MS Mincho"/>
                <w:b/>
                <w:iCs/>
                <w:sz w:val="10"/>
                <w:szCs w:val="10"/>
              </w:rPr>
            </w:pPr>
          </w:p>
        </w:tc>
      </w:tr>
      <w:tr w:rsidR="00D12168" w:rsidRPr="00C45137" w14:paraId="2B4E8ACF" w14:textId="77777777" w:rsidTr="007948EF">
        <w:trPr>
          <w:trHeight w:val="630"/>
        </w:trPr>
        <w:tc>
          <w:tcPr>
            <w:tcW w:w="1564" w:type="dxa"/>
            <w:shd w:val="clear" w:color="auto" w:fill="auto"/>
          </w:tcPr>
          <w:p w14:paraId="4AEC0DDF" w14:textId="77777777" w:rsidR="00D12168" w:rsidRPr="00C45137" w:rsidRDefault="00D12168" w:rsidP="007948EF">
            <w:pPr>
              <w:spacing w:after="0" w:line="240" w:lineRule="auto"/>
              <w:ind w:left="1134" w:hanging="1134"/>
              <w:rPr>
                <w:rFonts w:eastAsia="MS Mincho"/>
                <w:bCs/>
                <w:i/>
                <w:color w:val="4472C4" w:themeColor="accent5"/>
                <w:szCs w:val="24"/>
              </w:rPr>
            </w:pPr>
            <w:r w:rsidRPr="00C45137">
              <w:rPr>
                <w:bCs/>
                <w:szCs w:val="24"/>
              </w:rPr>
              <w:t>14:30│25'</w:t>
            </w:r>
            <w:r w:rsidRPr="00C45137">
              <w:rPr>
                <w:b/>
                <w:caps/>
                <w:szCs w:val="24"/>
              </w:rPr>
              <w:t xml:space="preserve">  </w:t>
            </w:r>
          </w:p>
        </w:tc>
        <w:tc>
          <w:tcPr>
            <w:tcW w:w="8222" w:type="dxa"/>
            <w:shd w:val="clear" w:color="auto" w:fill="auto"/>
          </w:tcPr>
          <w:p w14:paraId="79116D2A" w14:textId="77777777" w:rsidR="00D12168" w:rsidRPr="00C45137" w:rsidRDefault="00D12168" w:rsidP="007948EF">
            <w:pPr>
              <w:spacing w:after="0" w:line="240" w:lineRule="auto"/>
              <w:ind w:left="-107"/>
              <w:jc w:val="both"/>
              <w:rPr>
                <w:rFonts w:eastAsia="MS Mincho"/>
                <w:b/>
                <w:iCs/>
                <w:szCs w:val="24"/>
              </w:rPr>
            </w:pPr>
            <w:r w:rsidRPr="00C45137">
              <w:rPr>
                <w:rFonts w:eastAsia="MS Mincho"/>
                <w:b/>
                <w:iCs/>
                <w:szCs w:val="24"/>
              </w:rPr>
              <w:t xml:space="preserve">«ВОЗМОЖНОСТИ БИОЛОГИЧЕСКОЙ ТЕРАПИИ ПРИ БРОНХИАЛЬНОЙ АСТМЕ У ПАЦИЕНТОВ С АТОПИЧЕСКИМ ДЕРМАТИТОМ», </w:t>
            </w:r>
          </w:p>
          <w:p w14:paraId="25E3B2C9" w14:textId="6682AA37" w:rsidR="00D12168" w:rsidRPr="00C45137" w:rsidRDefault="00D12168" w:rsidP="007948EF">
            <w:pPr>
              <w:spacing w:after="0" w:line="240" w:lineRule="auto"/>
              <w:ind w:left="-107"/>
              <w:jc w:val="both"/>
              <w:rPr>
                <w:i/>
                <w:iCs/>
                <w:szCs w:val="24"/>
              </w:rPr>
            </w:pPr>
            <w:r w:rsidRPr="00F85783">
              <w:rPr>
                <w:bCs/>
                <w:szCs w:val="24"/>
              </w:rPr>
              <w:t>к.м.н. Кабанова Татьяна Григорьевна</w:t>
            </w:r>
            <w:r w:rsidRPr="00C45137">
              <w:rPr>
                <w:szCs w:val="24"/>
              </w:rPr>
              <w:t>, заведующая многопрофильным дневным стационаром ГБУЗ МО МОНИКИ им М.Ф.</w:t>
            </w:r>
            <w:r w:rsidR="00214C17" w:rsidRPr="00C45137">
              <w:rPr>
                <w:szCs w:val="24"/>
              </w:rPr>
              <w:t xml:space="preserve"> </w:t>
            </w:r>
            <w:r w:rsidRPr="00C45137">
              <w:rPr>
                <w:szCs w:val="24"/>
              </w:rPr>
              <w:t>Владимирского</w:t>
            </w:r>
          </w:p>
        </w:tc>
      </w:tr>
      <w:tr w:rsidR="007948EF" w:rsidRPr="007948EF" w14:paraId="7130D194" w14:textId="77777777" w:rsidTr="007948EF">
        <w:trPr>
          <w:trHeight w:val="70"/>
        </w:trPr>
        <w:tc>
          <w:tcPr>
            <w:tcW w:w="1564" w:type="dxa"/>
            <w:shd w:val="clear" w:color="auto" w:fill="auto"/>
          </w:tcPr>
          <w:p w14:paraId="4E2B5167" w14:textId="77777777" w:rsidR="007948EF" w:rsidRPr="007948EF" w:rsidRDefault="007948EF" w:rsidP="007948EF">
            <w:pPr>
              <w:spacing w:after="0" w:line="240" w:lineRule="auto"/>
              <w:ind w:left="1134" w:hanging="1134"/>
              <w:rPr>
                <w:bCs/>
                <w:sz w:val="10"/>
                <w:szCs w:val="10"/>
              </w:rPr>
            </w:pPr>
          </w:p>
        </w:tc>
        <w:tc>
          <w:tcPr>
            <w:tcW w:w="8222" w:type="dxa"/>
            <w:shd w:val="clear" w:color="auto" w:fill="auto"/>
          </w:tcPr>
          <w:p w14:paraId="6EDEB774" w14:textId="77777777" w:rsidR="007948EF" w:rsidRPr="007948EF" w:rsidRDefault="007948EF" w:rsidP="007948EF">
            <w:pPr>
              <w:spacing w:after="0" w:line="240" w:lineRule="auto"/>
              <w:jc w:val="both"/>
              <w:rPr>
                <w:rFonts w:eastAsia="MS Mincho"/>
                <w:b/>
                <w:iCs/>
                <w:sz w:val="10"/>
                <w:szCs w:val="10"/>
              </w:rPr>
            </w:pPr>
          </w:p>
        </w:tc>
      </w:tr>
      <w:tr w:rsidR="00D12168" w:rsidRPr="00C45137" w14:paraId="0695B8D0" w14:textId="77777777" w:rsidTr="007948EF">
        <w:trPr>
          <w:trHeight w:val="166"/>
        </w:trPr>
        <w:tc>
          <w:tcPr>
            <w:tcW w:w="1564" w:type="dxa"/>
            <w:shd w:val="clear" w:color="auto" w:fill="auto"/>
          </w:tcPr>
          <w:p w14:paraId="7F2FED1B" w14:textId="77777777" w:rsidR="00D12168" w:rsidRPr="00C45137" w:rsidRDefault="00D12168" w:rsidP="007948EF">
            <w:pPr>
              <w:spacing w:after="0" w:line="240" w:lineRule="auto"/>
              <w:ind w:left="1134" w:hanging="1134"/>
              <w:rPr>
                <w:rFonts w:eastAsia="MS Mincho"/>
                <w:bCs/>
                <w:i/>
                <w:color w:val="4472C4" w:themeColor="accent5"/>
                <w:szCs w:val="24"/>
              </w:rPr>
            </w:pPr>
            <w:r w:rsidRPr="00C45137">
              <w:rPr>
                <w:bCs/>
                <w:szCs w:val="24"/>
              </w:rPr>
              <w:t>14:55│10'</w:t>
            </w:r>
            <w:r w:rsidRPr="00C45137">
              <w:rPr>
                <w:b/>
                <w:szCs w:val="24"/>
              </w:rPr>
              <w:t xml:space="preserve">    </w:t>
            </w:r>
          </w:p>
        </w:tc>
        <w:tc>
          <w:tcPr>
            <w:tcW w:w="8222" w:type="dxa"/>
            <w:shd w:val="clear" w:color="auto" w:fill="auto"/>
          </w:tcPr>
          <w:p w14:paraId="6CA810B4" w14:textId="77777777" w:rsidR="00D12168" w:rsidRPr="00C45137" w:rsidRDefault="00D12168" w:rsidP="007948EF">
            <w:pPr>
              <w:spacing w:after="0" w:line="240" w:lineRule="auto"/>
              <w:ind w:left="-107"/>
              <w:jc w:val="both"/>
              <w:rPr>
                <w:b/>
                <w:szCs w:val="24"/>
              </w:rPr>
            </w:pPr>
            <w:r w:rsidRPr="00C45137">
              <w:rPr>
                <w:bCs/>
                <w:szCs w:val="24"/>
              </w:rPr>
              <w:t>Ответы на вопросы, дискуссия;</w:t>
            </w:r>
          </w:p>
        </w:tc>
      </w:tr>
    </w:tbl>
    <w:p w14:paraId="38DFBAEF" w14:textId="77777777" w:rsidR="00D12168" w:rsidRPr="00C45137" w:rsidRDefault="00D12168" w:rsidP="00214C17">
      <w:pPr>
        <w:spacing w:after="0" w:line="276" w:lineRule="auto"/>
        <w:ind w:left="1134" w:hanging="1134"/>
        <w:jc w:val="both"/>
        <w:rPr>
          <w:rFonts w:eastAsia="MS Mincho"/>
          <w:b/>
          <w:iCs/>
          <w:szCs w:val="24"/>
        </w:rPr>
      </w:pPr>
    </w:p>
    <w:p w14:paraId="122518C2" w14:textId="77777777" w:rsidR="0097561F" w:rsidRDefault="00D12168" w:rsidP="0097561F">
      <w:pPr>
        <w:spacing w:after="0" w:line="276" w:lineRule="auto"/>
        <w:ind w:left="2268" w:hanging="2268"/>
        <w:jc w:val="both"/>
        <w:rPr>
          <w:rFonts w:eastAsia="MS Mincho"/>
          <w:bCs/>
          <w:i/>
          <w:color w:val="4472C4" w:themeColor="accent5"/>
          <w:szCs w:val="24"/>
        </w:rPr>
      </w:pPr>
      <w:r w:rsidRPr="00C45137">
        <w:rPr>
          <w:b/>
          <w:szCs w:val="24"/>
        </w:rPr>
        <w:t xml:space="preserve">15:05│35' </w:t>
      </w:r>
      <w:r w:rsidR="007948EF">
        <w:rPr>
          <w:b/>
          <w:szCs w:val="24"/>
        </w:rPr>
        <w:t xml:space="preserve"> </w:t>
      </w:r>
      <w:r w:rsidR="007948EF">
        <w:rPr>
          <w:i/>
          <w:color w:val="4472C4" w:themeColor="accent5"/>
          <w:szCs w:val="24"/>
        </w:rPr>
        <w:t xml:space="preserve">Доклад </w:t>
      </w:r>
      <w:r w:rsidR="007948EF" w:rsidRPr="00C45137">
        <w:rPr>
          <w:i/>
          <w:color w:val="4472C4" w:themeColor="accent5"/>
          <w:szCs w:val="24"/>
        </w:rPr>
        <w:t>при поддержке АО «</w:t>
      </w:r>
      <w:r w:rsidR="0097561F">
        <w:rPr>
          <w:i/>
          <w:color w:val="4472C4" w:themeColor="accent5"/>
          <w:szCs w:val="24"/>
        </w:rPr>
        <w:t xml:space="preserve">Фирма </w:t>
      </w:r>
      <w:r w:rsidR="007948EF">
        <w:rPr>
          <w:i/>
          <w:color w:val="4472C4" w:themeColor="accent5"/>
          <w:szCs w:val="24"/>
        </w:rPr>
        <w:t>Евросервис</w:t>
      </w:r>
      <w:r w:rsidR="007948EF" w:rsidRPr="00C45137">
        <w:rPr>
          <w:i/>
          <w:color w:val="4472C4" w:themeColor="accent5"/>
          <w:szCs w:val="24"/>
        </w:rPr>
        <w:t>»</w:t>
      </w:r>
      <w:r w:rsidR="007948EF" w:rsidRPr="00C45137">
        <w:rPr>
          <w:rFonts w:eastAsia="MS Mincho"/>
          <w:bCs/>
          <w:i/>
          <w:color w:val="4472C4" w:themeColor="accent5"/>
          <w:szCs w:val="24"/>
        </w:rPr>
        <w:t>, образовательные кредиты не</w:t>
      </w:r>
      <w:r w:rsidR="007948EF">
        <w:rPr>
          <w:rFonts w:eastAsia="MS Mincho"/>
          <w:bCs/>
          <w:i/>
          <w:color w:val="4472C4" w:themeColor="accent5"/>
          <w:szCs w:val="24"/>
        </w:rPr>
        <w:t xml:space="preserve"> </w:t>
      </w:r>
    </w:p>
    <w:p w14:paraId="1D2E2595" w14:textId="6952376C" w:rsidR="007948EF" w:rsidRDefault="007948EF" w:rsidP="0097561F">
      <w:pPr>
        <w:spacing w:after="0" w:line="276" w:lineRule="auto"/>
        <w:ind w:left="2268" w:hanging="1134"/>
        <w:jc w:val="both"/>
        <w:rPr>
          <w:rFonts w:eastAsia="MS Mincho"/>
          <w:bCs/>
          <w:i/>
          <w:color w:val="4472C4" w:themeColor="accent5"/>
          <w:szCs w:val="24"/>
        </w:rPr>
      </w:pPr>
      <w:r w:rsidRPr="00C45137">
        <w:rPr>
          <w:rFonts w:eastAsia="MS Mincho"/>
          <w:bCs/>
          <w:i/>
          <w:color w:val="4472C4" w:themeColor="accent5"/>
          <w:szCs w:val="24"/>
        </w:rPr>
        <w:t>обеспечивает:</w:t>
      </w:r>
      <w:r>
        <w:rPr>
          <w:rFonts w:eastAsia="MS Mincho"/>
          <w:bCs/>
          <w:i/>
          <w:color w:val="4472C4" w:themeColor="accent5"/>
          <w:szCs w:val="24"/>
        </w:rPr>
        <w:t xml:space="preserve"> </w:t>
      </w:r>
    </w:p>
    <w:p w14:paraId="5061280A" w14:textId="051BF53D" w:rsidR="00D12168" w:rsidRDefault="00D12168" w:rsidP="007948EF">
      <w:pPr>
        <w:spacing w:after="0" w:line="276" w:lineRule="auto"/>
        <w:ind w:left="1134"/>
        <w:jc w:val="both"/>
        <w:rPr>
          <w:b/>
          <w:caps/>
          <w:szCs w:val="24"/>
        </w:rPr>
      </w:pPr>
      <w:r w:rsidRPr="00C45137">
        <w:rPr>
          <w:b/>
          <w:caps/>
          <w:szCs w:val="24"/>
        </w:rPr>
        <w:t>«ИНТЕРСТИЦИАЛЬНое ЗАБОЛЕВАНИе ЛЕГКИХ С</w:t>
      </w:r>
      <w:r w:rsidR="007948EF">
        <w:rPr>
          <w:b/>
          <w:caps/>
          <w:szCs w:val="24"/>
        </w:rPr>
        <w:t xml:space="preserve"> </w:t>
      </w:r>
      <w:r w:rsidRPr="00C45137">
        <w:rPr>
          <w:b/>
          <w:caps/>
          <w:szCs w:val="24"/>
        </w:rPr>
        <w:t>НЕУТОЧНЕННОЙ</w:t>
      </w:r>
      <w:r w:rsidR="007948EF">
        <w:rPr>
          <w:b/>
          <w:caps/>
          <w:szCs w:val="24"/>
        </w:rPr>
        <w:t xml:space="preserve"> </w:t>
      </w:r>
      <w:r w:rsidRPr="00C45137">
        <w:rPr>
          <w:b/>
          <w:caps/>
          <w:szCs w:val="24"/>
        </w:rPr>
        <w:t>ЭТИОЛОГИЕЙ: диагноз или клиническая</w:t>
      </w:r>
      <w:r w:rsidR="007948EF">
        <w:rPr>
          <w:b/>
          <w:caps/>
          <w:szCs w:val="24"/>
        </w:rPr>
        <w:t xml:space="preserve"> </w:t>
      </w:r>
      <w:r w:rsidRPr="00C45137">
        <w:rPr>
          <w:b/>
          <w:caps/>
          <w:szCs w:val="24"/>
        </w:rPr>
        <w:t>ПРОБЛЕМА?»</w:t>
      </w:r>
    </w:p>
    <w:p w14:paraId="7BCE8564" w14:textId="77777777" w:rsidR="00D12168" w:rsidRPr="00C45137" w:rsidRDefault="00D12168" w:rsidP="007948EF">
      <w:pPr>
        <w:spacing w:after="0" w:line="240" w:lineRule="auto"/>
        <w:ind w:left="1134"/>
        <w:jc w:val="both"/>
        <w:rPr>
          <w:szCs w:val="24"/>
        </w:rPr>
      </w:pPr>
      <w:r w:rsidRPr="00C45137">
        <w:rPr>
          <w:b/>
          <w:bCs/>
          <w:iCs/>
          <w:szCs w:val="24"/>
        </w:rPr>
        <w:t>д.м.н. Терпигорев Станислав Анатольевич</w:t>
      </w:r>
      <w:r w:rsidRPr="00C45137">
        <w:rPr>
          <w:iCs/>
          <w:szCs w:val="24"/>
        </w:rPr>
        <w:t>,</w:t>
      </w:r>
      <w:r w:rsidRPr="00C45137">
        <w:rPr>
          <w:b/>
          <w:iCs/>
          <w:szCs w:val="24"/>
        </w:rPr>
        <w:t xml:space="preserve"> </w:t>
      </w:r>
      <w:r w:rsidRPr="00C45137">
        <w:rPr>
          <w:bCs/>
          <w:iCs/>
          <w:szCs w:val="24"/>
        </w:rPr>
        <w:t>д.м.н.,</w:t>
      </w:r>
      <w:r w:rsidRPr="00C45137">
        <w:rPr>
          <w:b/>
          <w:iCs/>
          <w:szCs w:val="24"/>
        </w:rPr>
        <w:t xml:space="preserve"> </w:t>
      </w:r>
      <w:r w:rsidRPr="00C45137">
        <w:rPr>
          <w:szCs w:val="24"/>
        </w:rPr>
        <w:t>главный внештатный специалист пульмонолог Министерства здравоохранения Московской области, главный терапевт ФГБУ «НМХЦ им. Н.И. Пирогова МЗ РФ»</w:t>
      </w:r>
    </w:p>
    <w:p w14:paraId="408C62EC" w14:textId="77777777" w:rsidR="00D12168" w:rsidRPr="00C45137" w:rsidRDefault="00D12168" w:rsidP="00214C17">
      <w:pPr>
        <w:pStyle w:val="p1"/>
        <w:spacing w:line="276" w:lineRule="auto"/>
        <w:ind w:left="1134" w:hanging="1134"/>
        <w:contextualSpacing/>
        <w:rPr>
          <w:rFonts w:ascii="Times New Roman" w:hAnsi="Times New Roman"/>
          <w:b/>
          <w:sz w:val="24"/>
          <w:szCs w:val="24"/>
        </w:rPr>
      </w:pPr>
    </w:p>
    <w:p w14:paraId="64BBC249" w14:textId="26E119C7" w:rsidR="00D12168" w:rsidRPr="00C45137" w:rsidRDefault="00D12168" w:rsidP="00214C17">
      <w:pPr>
        <w:spacing w:after="0" w:line="276" w:lineRule="auto"/>
        <w:ind w:left="1134" w:hanging="1134"/>
        <w:jc w:val="both"/>
        <w:rPr>
          <w:i/>
          <w:color w:val="4472C4" w:themeColor="accent5"/>
          <w:szCs w:val="24"/>
        </w:rPr>
      </w:pPr>
      <w:r w:rsidRPr="00C45137">
        <w:rPr>
          <w:b/>
          <w:szCs w:val="24"/>
        </w:rPr>
        <w:t>15:40│</w:t>
      </w:r>
      <w:r w:rsidR="007948EF">
        <w:rPr>
          <w:b/>
          <w:szCs w:val="24"/>
        </w:rPr>
        <w:t>2</w:t>
      </w:r>
      <w:r w:rsidRPr="00C45137">
        <w:rPr>
          <w:b/>
          <w:szCs w:val="24"/>
        </w:rPr>
        <w:t>0'</w:t>
      </w:r>
      <w:r w:rsidRPr="00C45137">
        <w:rPr>
          <w:b/>
          <w:szCs w:val="24"/>
        </w:rPr>
        <w:tab/>
      </w:r>
      <w:r w:rsidRPr="00C45137">
        <w:rPr>
          <w:rFonts w:eastAsia="MS Mincho"/>
          <w:bCs/>
          <w:i/>
          <w:color w:val="4472C4" w:themeColor="accent5"/>
          <w:szCs w:val="24"/>
        </w:rPr>
        <w:t xml:space="preserve"> </w:t>
      </w:r>
      <w:r w:rsidRPr="00C45137">
        <w:rPr>
          <w:b/>
          <w:caps/>
          <w:color w:val="212121"/>
          <w:szCs w:val="24"/>
          <w:shd w:val="clear" w:color="auto" w:fill="FFFFFF"/>
        </w:rPr>
        <w:t xml:space="preserve">«ПРАКТИКа ПУЛЬМОНОЛОГА. Клинические случаи» </w:t>
      </w:r>
    </w:p>
    <w:p w14:paraId="4481DAF1" w14:textId="77777777" w:rsidR="00D12168" w:rsidRPr="00C45137" w:rsidRDefault="00D12168" w:rsidP="00214C17">
      <w:pPr>
        <w:spacing w:after="0" w:line="240" w:lineRule="auto"/>
        <w:ind w:left="1134"/>
        <w:jc w:val="both"/>
        <w:rPr>
          <w:szCs w:val="24"/>
        </w:rPr>
      </w:pPr>
      <w:r w:rsidRPr="00C45137">
        <w:rPr>
          <w:b/>
          <w:bCs/>
          <w:iCs/>
          <w:szCs w:val="24"/>
        </w:rPr>
        <w:t>д.м.н. Терпигорев Станислав Анатольевич</w:t>
      </w:r>
      <w:r w:rsidRPr="00C45137">
        <w:rPr>
          <w:iCs/>
          <w:szCs w:val="24"/>
        </w:rPr>
        <w:t>,</w:t>
      </w:r>
      <w:r w:rsidRPr="00C45137">
        <w:rPr>
          <w:b/>
          <w:iCs/>
          <w:szCs w:val="24"/>
        </w:rPr>
        <w:t xml:space="preserve"> </w:t>
      </w:r>
      <w:r w:rsidRPr="00C45137">
        <w:rPr>
          <w:bCs/>
          <w:iCs/>
          <w:szCs w:val="24"/>
        </w:rPr>
        <w:t>д.м.н.,</w:t>
      </w:r>
      <w:r w:rsidRPr="00C45137">
        <w:rPr>
          <w:b/>
          <w:iCs/>
          <w:szCs w:val="24"/>
        </w:rPr>
        <w:t xml:space="preserve"> </w:t>
      </w:r>
      <w:r w:rsidRPr="00C45137">
        <w:rPr>
          <w:szCs w:val="24"/>
        </w:rPr>
        <w:t>главный внештатный специалист пульмонолог Министерства здравоохранения Московской области, главный терапевт ФГБУ «НМХЦ им. Н.И. Пирогова МЗ РФ»</w:t>
      </w:r>
    </w:p>
    <w:p w14:paraId="72963E98" w14:textId="77777777" w:rsidR="00D12168" w:rsidRPr="00C45137" w:rsidRDefault="00D12168" w:rsidP="00214C17">
      <w:pPr>
        <w:pStyle w:val="p1"/>
        <w:spacing w:line="276" w:lineRule="auto"/>
        <w:ind w:left="1134" w:hanging="1134"/>
        <w:contextualSpacing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60D2E71A" w14:textId="1867E35D" w:rsidR="00E03C98" w:rsidRPr="00C45137" w:rsidRDefault="00D12168" w:rsidP="00214C17">
      <w:pPr>
        <w:spacing w:after="0" w:line="276" w:lineRule="auto"/>
        <w:ind w:left="1134" w:hanging="1134"/>
        <w:jc w:val="both"/>
        <w:rPr>
          <w:b/>
          <w:szCs w:val="24"/>
        </w:rPr>
      </w:pPr>
      <w:r w:rsidRPr="00C45137">
        <w:rPr>
          <w:b/>
          <w:szCs w:val="24"/>
        </w:rPr>
        <w:t>16:00│05'</w:t>
      </w:r>
      <w:r w:rsidRPr="00C45137">
        <w:rPr>
          <w:b/>
          <w:szCs w:val="24"/>
        </w:rPr>
        <w:tab/>
        <w:t>ОТВЕТЫ НА ВОПРОСЫ. ПОДВЕДЕНИЕ ИТОГОВ КОНФЕРЕНЦИИ</w:t>
      </w:r>
    </w:p>
    <w:sectPr w:rsidR="00E03C98" w:rsidRPr="00C45137" w:rsidSect="009A0EF9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708"/>
    <w:multiLevelType w:val="hybridMultilevel"/>
    <w:tmpl w:val="8490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741CF"/>
    <w:multiLevelType w:val="hybridMultilevel"/>
    <w:tmpl w:val="A228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789"/>
    <w:multiLevelType w:val="hybridMultilevel"/>
    <w:tmpl w:val="141E0B7E"/>
    <w:lvl w:ilvl="0" w:tplc="3AB81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1D7C86"/>
    <w:multiLevelType w:val="hybridMultilevel"/>
    <w:tmpl w:val="C988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5F7B"/>
    <w:multiLevelType w:val="hybridMultilevel"/>
    <w:tmpl w:val="FB929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268561">
    <w:abstractNumId w:val="2"/>
  </w:num>
  <w:num w:numId="2" w16cid:durableId="1498880072">
    <w:abstractNumId w:val="1"/>
  </w:num>
  <w:num w:numId="3" w16cid:durableId="1960794814">
    <w:abstractNumId w:val="0"/>
  </w:num>
  <w:num w:numId="4" w16cid:durableId="357320039">
    <w:abstractNumId w:val="3"/>
  </w:num>
  <w:num w:numId="5" w16cid:durableId="1711295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5E"/>
    <w:rsid w:val="000044DC"/>
    <w:rsid w:val="0000516B"/>
    <w:rsid w:val="0001483A"/>
    <w:rsid w:val="00014F49"/>
    <w:rsid w:val="0003626A"/>
    <w:rsid w:val="0004743F"/>
    <w:rsid w:val="00047B8A"/>
    <w:rsid w:val="000555C0"/>
    <w:rsid w:val="000657F9"/>
    <w:rsid w:val="000672B9"/>
    <w:rsid w:val="000737D3"/>
    <w:rsid w:val="00074A10"/>
    <w:rsid w:val="00084858"/>
    <w:rsid w:val="00092F51"/>
    <w:rsid w:val="000A0032"/>
    <w:rsid w:val="000A6C20"/>
    <w:rsid w:val="000D419B"/>
    <w:rsid w:val="000D61C3"/>
    <w:rsid w:val="000F692B"/>
    <w:rsid w:val="000F6BC4"/>
    <w:rsid w:val="001027A5"/>
    <w:rsid w:val="00115D99"/>
    <w:rsid w:val="00123258"/>
    <w:rsid w:val="0013323F"/>
    <w:rsid w:val="00136039"/>
    <w:rsid w:val="00154335"/>
    <w:rsid w:val="00156D22"/>
    <w:rsid w:val="00170FE5"/>
    <w:rsid w:val="00176982"/>
    <w:rsid w:val="0018450E"/>
    <w:rsid w:val="00196881"/>
    <w:rsid w:val="001B1241"/>
    <w:rsid w:val="001C79E4"/>
    <w:rsid w:val="001D3032"/>
    <w:rsid w:val="001D4AE0"/>
    <w:rsid w:val="001D7985"/>
    <w:rsid w:val="00203785"/>
    <w:rsid w:val="00214C17"/>
    <w:rsid w:val="00223F0F"/>
    <w:rsid w:val="00237620"/>
    <w:rsid w:val="00242C40"/>
    <w:rsid w:val="002622DA"/>
    <w:rsid w:val="0026726B"/>
    <w:rsid w:val="00277904"/>
    <w:rsid w:val="00296017"/>
    <w:rsid w:val="002A03AA"/>
    <w:rsid w:val="002A5A87"/>
    <w:rsid w:val="002E5A48"/>
    <w:rsid w:val="002F6DB1"/>
    <w:rsid w:val="003115B5"/>
    <w:rsid w:val="00312135"/>
    <w:rsid w:val="003158D9"/>
    <w:rsid w:val="00331C3A"/>
    <w:rsid w:val="00335042"/>
    <w:rsid w:val="00336EBE"/>
    <w:rsid w:val="003471BC"/>
    <w:rsid w:val="0035604F"/>
    <w:rsid w:val="003637B5"/>
    <w:rsid w:val="00363F63"/>
    <w:rsid w:val="00365404"/>
    <w:rsid w:val="003737D6"/>
    <w:rsid w:val="00374D6C"/>
    <w:rsid w:val="003811F4"/>
    <w:rsid w:val="00382B53"/>
    <w:rsid w:val="003A3141"/>
    <w:rsid w:val="003A64E6"/>
    <w:rsid w:val="003B5158"/>
    <w:rsid w:val="003D021A"/>
    <w:rsid w:val="003D290B"/>
    <w:rsid w:val="003F062E"/>
    <w:rsid w:val="004315E2"/>
    <w:rsid w:val="00435456"/>
    <w:rsid w:val="004367B4"/>
    <w:rsid w:val="00450ACE"/>
    <w:rsid w:val="00450B76"/>
    <w:rsid w:val="00455ABF"/>
    <w:rsid w:val="00461803"/>
    <w:rsid w:val="00462182"/>
    <w:rsid w:val="00482B62"/>
    <w:rsid w:val="004863EA"/>
    <w:rsid w:val="00487E7F"/>
    <w:rsid w:val="00492062"/>
    <w:rsid w:val="00493083"/>
    <w:rsid w:val="004B49E3"/>
    <w:rsid w:val="004B6396"/>
    <w:rsid w:val="004C2AAE"/>
    <w:rsid w:val="004C3E45"/>
    <w:rsid w:val="004D1581"/>
    <w:rsid w:val="004E1B50"/>
    <w:rsid w:val="004E2ED0"/>
    <w:rsid w:val="004E3AAF"/>
    <w:rsid w:val="004E5F86"/>
    <w:rsid w:val="004E756F"/>
    <w:rsid w:val="00521A25"/>
    <w:rsid w:val="00544648"/>
    <w:rsid w:val="00565491"/>
    <w:rsid w:val="005675E8"/>
    <w:rsid w:val="00567A49"/>
    <w:rsid w:val="00571EA0"/>
    <w:rsid w:val="00584A49"/>
    <w:rsid w:val="00586AD2"/>
    <w:rsid w:val="00591C8B"/>
    <w:rsid w:val="00597668"/>
    <w:rsid w:val="005A324A"/>
    <w:rsid w:val="005C17C4"/>
    <w:rsid w:val="005C555C"/>
    <w:rsid w:val="005F3242"/>
    <w:rsid w:val="005F5618"/>
    <w:rsid w:val="006014EF"/>
    <w:rsid w:val="0060558D"/>
    <w:rsid w:val="00620DC2"/>
    <w:rsid w:val="00634CE7"/>
    <w:rsid w:val="00642664"/>
    <w:rsid w:val="00645960"/>
    <w:rsid w:val="006471C2"/>
    <w:rsid w:val="00671893"/>
    <w:rsid w:val="006927F9"/>
    <w:rsid w:val="00697AC1"/>
    <w:rsid w:val="006B3532"/>
    <w:rsid w:val="006C6506"/>
    <w:rsid w:val="006D3E26"/>
    <w:rsid w:val="006D6ED8"/>
    <w:rsid w:val="006F0DB7"/>
    <w:rsid w:val="00700168"/>
    <w:rsid w:val="00717F58"/>
    <w:rsid w:val="007260BA"/>
    <w:rsid w:val="00727AA1"/>
    <w:rsid w:val="00736134"/>
    <w:rsid w:val="007538AE"/>
    <w:rsid w:val="0076226C"/>
    <w:rsid w:val="00762B0D"/>
    <w:rsid w:val="00773921"/>
    <w:rsid w:val="007760A4"/>
    <w:rsid w:val="007820E2"/>
    <w:rsid w:val="00784DDB"/>
    <w:rsid w:val="007874C3"/>
    <w:rsid w:val="007948EF"/>
    <w:rsid w:val="007A433D"/>
    <w:rsid w:val="007B20DC"/>
    <w:rsid w:val="007B2121"/>
    <w:rsid w:val="007B5E30"/>
    <w:rsid w:val="007C2ECF"/>
    <w:rsid w:val="007D0ADB"/>
    <w:rsid w:val="007E015B"/>
    <w:rsid w:val="007E5106"/>
    <w:rsid w:val="007F029B"/>
    <w:rsid w:val="007F3F5C"/>
    <w:rsid w:val="008202AD"/>
    <w:rsid w:val="00835582"/>
    <w:rsid w:val="008415B9"/>
    <w:rsid w:val="00850DEC"/>
    <w:rsid w:val="00865D2F"/>
    <w:rsid w:val="008703A0"/>
    <w:rsid w:val="00871C4D"/>
    <w:rsid w:val="0088230B"/>
    <w:rsid w:val="008827CD"/>
    <w:rsid w:val="00885507"/>
    <w:rsid w:val="00887125"/>
    <w:rsid w:val="00897A23"/>
    <w:rsid w:val="008E3EB4"/>
    <w:rsid w:val="008F6596"/>
    <w:rsid w:val="00901DCB"/>
    <w:rsid w:val="009040AC"/>
    <w:rsid w:val="00922EE7"/>
    <w:rsid w:val="00923E75"/>
    <w:rsid w:val="00943742"/>
    <w:rsid w:val="009466BA"/>
    <w:rsid w:val="00963B5F"/>
    <w:rsid w:val="0097561F"/>
    <w:rsid w:val="009818C0"/>
    <w:rsid w:val="009877EE"/>
    <w:rsid w:val="00990ADF"/>
    <w:rsid w:val="009A0EF9"/>
    <w:rsid w:val="009A305E"/>
    <w:rsid w:val="009A7DF7"/>
    <w:rsid w:val="009B71C6"/>
    <w:rsid w:val="009D669F"/>
    <w:rsid w:val="009D6EBD"/>
    <w:rsid w:val="009E314A"/>
    <w:rsid w:val="00A0168E"/>
    <w:rsid w:val="00A133B4"/>
    <w:rsid w:val="00A32BEE"/>
    <w:rsid w:val="00A3439A"/>
    <w:rsid w:val="00A42AA1"/>
    <w:rsid w:val="00A536CC"/>
    <w:rsid w:val="00A713A0"/>
    <w:rsid w:val="00A80330"/>
    <w:rsid w:val="00A855ED"/>
    <w:rsid w:val="00A96455"/>
    <w:rsid w:val="00A96670"/>
    <w:rsid w:val="00AA7389"/>
    <w:rsid w:val="00AD5D68"/>
    <w:rsid w:val="00AE2582"/>
    <w:rsid w:val="00AE3553"/>
    <w:rsid w:val="00AE38FD"/>
    <w:rsid w:val="00AE53A3"/>
    <w:rsid w:val="00AF3555"/>
    <w:rsid w:val="00AF60BC"/>
    <w:rsid w:val="00B104F8"/>
    <w:rsid w:val="00B243CE"/>
    <w:rsid w:val="00B33A3B"/>
    <w:rsid w:val="00B37041"/>
    <w:rsid w:val="00B42339"/>
    <w:rsid w:val="00B53C11"/>
    <w:rsid w:val="00B607B6"/>
    <w:rsid w:val="00B64AB4"/>
    <w:rsid w:val="00B66D45"/>
    <w:rsid w:val="00B70FA8"/>
    <w:rsid w:val="00B71F80"/>
    <w:rsid w:val="00B86DB7"/>
    <w:rsid w:val="00B94603"/>
    <w:rsid w:val="00BB2FC3"/>
    <w:rsid w:val="00BC5BF8"/>
    <w:rsid w:val="00BC7D61"/>
    <w:rsid w:val="00BD652E"/>
    <w:rsid w:val="00BE1ACD"/>
    <w:rsid w:val="00BE5D5F"/>
    <w:rsid w:val="00BF3DD8"/>
    <w:rsid w:val="00BF4276"/>
    <w:rsid w:val="00C2621B"/>
    <w:rsid w:val="00C36BB0"/>
    <w:rsid w:val="00C45137"/>
    <w:rsid w:val="00C83728"/>
    <w:rsid w:val="00C97099"/>
    <w:rsid w:val="00CB05E2"/>
    <w:rsid w:val="00CB44F6"/>
    <w:rsid w:val="00CB6432"/>
    <w:rsid w:val="00CC3391"/>
    <w:rsid w:val="00CF4C1C"/>
    <w:rsid w:val="00D04B3E"/>
    <w:rsid w:val="00D11041"/>
    <w:rsid w:val="00D12168"/>
    <w:rsid w:val="00D15F1E"/>
    <w:rsid w:val="00D172DA"/>
    <w:rsid w:val="00D26690"/>
    <w:rsid w:val="00D30330"/>
    <w:rsid w:val="00D416DC"/>
    <w:rsid w:val="00D542B5"/>
    <w:rsid w:val="00D76535"/>
    <w:rsid w:val="00D81FEA"/>
    <w:rsid w:val="00D91CE4"/>
    <w:rsid w:val="00D940E0"/>
    <w:rsid w:val="00D95399"/>
    <w:rsid w:val="00DA3349"/>
    <w:rsid w:val="00DB1455"/>
    <w:rsid w:val="00DC06F0"/>
    <w:rsid w:val="00DC1D10"/>
    <w:rsid w:val="00DD368E"/>
    <w:rsid w:val="00DE0DD0"/>
    <w:rsid w:val="00DF087F"/>
    <w:rsid w:val="00DF138D"/>
    <w:rsid w:val="00DF49C3"/>
    <w:rsid w:val="00E03C98"/>
    <w:rsid w:val="00E04F92"/>
    <w:rsid w:val="00E11E92"/>
    <w:rsid w:val="00E43D1C"/>
    <w:rsid w:val="00E606AD"/>
    <w:rsid w:val="00E676AB"/>
    <w:rsid w:val="00E843EB"/>
    <w:rsid w:val="00ED3637"/>
    <w:rsid w:val="00ED6602"/>
    <w:rsid w:val="00EE2209"/>
    <w:rsid w:val="00EE3559"/>
    <w:rsid w:val="00EE3C49"/>
    <w:rsid w:val="00EE4067"/>
    <w:rsid w:val="00EE5220"/>
    <w:rsid w:val="00EF0F6A"/>
    <w:rsid w:val="00F27EEC"/>
    <w:rsid w:val="00F443D1"/>
    <w:rsid w:val="00F45412"/>
    <w:rsid w:val="00F529CD"/>
    <w:rsid w:val="00F6388A"/>
    <w:rsid w:val="00F63E5A"/>
    <w:rsid w:val="00F64630"/>
    <w:rsid w:val="00F77563"/>
    <w:rsid w:val="00F84610"/>
    <w:rsid w:val="00F85783"/>
    <w:rsid w:val="00FA2221"/>
    <w:rsid w:val="00FA36E4"/>
    <w:rsid w:val="00FC1996"/>
    <w:rsid w:val="00FC44EC"/>
    <w:rsid w:val="00FE0CFB"/>
    <w:rsid w:val="00FE7490"/>
    <w:rsid w:val="00FF277C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1B4"/>
  <w15:chartTrackingRefBased/>
  <w15:docId w15:val="{20D65469-3101-4874-8232-00CB8198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DA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6A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E4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86A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1">
    <w:name w:val="p1"/>
    <w:basedOn w:val="a"/>
    <w:uiPriority w:val="99"/>
    <w:rsid w:val="003D021A"/>
    <w:pPr>
      <w:spacing w:after="0" w:line="240" w:lineRule="auto"/>
    </w:pPr>
    <w:rPr>
      <w:rFonts w:ascii="Arial Narrow" w:hAnsi="Arial Narrow"/>
      <w:sz w:val="14"/>
      <w:szCs w:val="14"/>
      <w:lang w:eastAsia="ru-RU"/>
    </w:rPr>
  </w:style>
  <w:style w:type="character" w:customStyle="1" w:styleId="apple-converted-space">
    <w:name w:val="apple-converted-space"/>
    <w:basedOn w:val="a0"/>
    <w:rsid w:val="003D021A"/>
  </w:style>
  <w:style w:type="paragraph" w:styleId="a4">
    <w:name w:val="Balloon Text"/>
    <w:basedOn w:val="a"/>
    <w:link w:val="a5"/>
    <w:uiPriority w:val="99"/>
    <w:semiHidden/>
    <w:unhideWhenUsed/>
    <w:rsid w:val="002A03A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A03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F3555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363F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1DCB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1DCB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7A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17592626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277D-FD7F-4C4F-A5E9-8061E938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Гаврилина Александра</cp:lastModifiedBy>
  <cp:revision>2</cp:revision>
  <cp:lastPrinted>2022-09-08T10:10:00Z</cp:lastPrinted>
  <dcterms:created xsi:type="dcterms:W3CDTF">2022-11-08T13:29:00Z</dcterms:created>
  <dcterms:modified xsi:type="dcterms:W3CDTF">2022-11-08T13:29:00Z</dcterms:modified>
</cp:coreProperties>
</file>